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A3" w:rsidRDefault="00DE7DA3" w:rsidP="009C61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7DA3" w:rsidRDefault="00DE7DA3" w:rsidP="009C61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«Абай ілімі» пәні бойынша</w:t>
      </w:r>
    </w:p>
    <w:p w:rsidR="009C6179" w:rsidRDefault="009C6179" w:rsidP="009C61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ДӘРІС ТАҚЫРЫПТАРЫ</w:t>
      </w:r>
    </w:p>
    <w:p w:rsidR="00FF3850" w:rsidRDefault="00FF3850" w:rsidP="009C61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(2023-2024)</w:t>
      </w:r>
    </w:p>
    <w:p w:rsidR="008213FC" w:rsidRPr="008213FC" w:rsidRDefault="008213FC" w:rsidP="009C617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 -1  </w:t>
      </w:r>
      <w:r w:rsidRPr="008213FC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Абай ілімі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Pr="008213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жүйесі </w:t>
      </w:r>
      <w:r w:rsidRPr="008213FC">
        <w:rPr>
          <w:rFonts w:ascii="Times New Roman" w:hAnsi="Times New Roman" w:cs="Times New Roman"/>
          <w:b/>
          <w:i/>
          <w:sz w:val="28"/>
          <w:szCs w:val="28"/>
          <w:lang w:val="kk-KZ"/>
        </w:rPr>
        <w:t>және өзектілігі</w:t>
      </w:r>
    </w:p>
    <w:p w:rsidR="00E811E0" w:rsidRDefault="004E6654" w:rsidP="009C617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Дәріс</w:t>
      </w:r>
      <w:r w:rsidR="00C45EE9"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</w:t>
      </w: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E7DA3"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«АБАЙ ІЛІМІ» ПӘНІ: МАҚСАТЫ, МІНДЕТТЕРІ, ПӘНДІ</w:t>
      </w:r>
      <w:r w:rsidR="00DE7DA3" w:rsidRPr="009C6179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kk-KZ"/>
        </w:rPr>
        <w:t xml:space="preserve"> </w:t>
      </w:r>
      <w:r w:rsidR="00DE7DA3"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ОҚУДАН</w:t>
      </w:r>
      <w:r w:rsidR="00DE7DA3" w:rsidRPr="009C6179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kk-KZ"/>
        </w:rPr>
        <w:t xml:space="preserve"> </w:t>
      </w:r>
      <w:r w:rsidR="00DE7DA3"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КҮТІЛЕТІН</w:t>
      </w:r>
      <w:r w:rsidR="00DE7DA3" w:rsidRPr="009C6179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kk-KZ"/>
        </w:rPr>
        <w:t xml:space="preserve"> </w:t>
      </w:r>
      <w:r w:rsidR="00DE7DA3"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НӘТИЖЕЛЕР</w:t>
      </w:r>
      <w:r w:rsidR="00DE7D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ӨЗЕКТІЛІГІ</w:t>
      </w:r>
    </w:p>
    <w:p w:rsidR="00DE7DA3" w:rsidRPr="00DE7DA3" w:rsidRDefault="00DE7DA3" w:rsidP="00DE7D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7DA3">
        <w:rPr>
          <w:rFonts w:ascii="Times New Roman" w:hAnsi="Times New Roman" w:cs="Times New Roman"/>
          <w:sz w:val="24"/>
          <w:szCs w:val="24"/>
          <w:lang w:val="kk-KZ"/>
        </w:rPr>
        <w:t>«Абай ілімі» пәні: мақсаты, міндеттері,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сипаттамасы, </w:t>
      </w:r>
      <w:r w:rsidRPr="00DE7DA3">
        <w:rPr>
          <w:rFonts w:ascii="Times New Roman" w:hAnsi="Times New Roman" w:cs="Times New Roman"/>
          <w:sz w:val="24"/>
          <w:szCs w:val="24"/>
          <w:lang w:val="kk-KZ"/>
        </w:rPr>
        <w:t xml:space="preserve"> пәнді</w:t>
      </w:r>
      <w:r w:rsidRPr="00DE7DA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E7DA3">
        <w:rPr>
          <w:rFonts w:ascii="Times New Roman" w:hAnsi="Times New Roman" w:cs="Times New Roman"/>
          <w:sz w:val="24"/>
          <w:szCs w:val="24"/>
          <w:lang w:val="kk-KZ"/>
        </w:rPr>
        <w:t>оқудан</w:t>
      </w:r>
      <w:r w:rsidRPr="00DE7DA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E7DA3">
        <w:rPr>
          <w:rFonts w:ascii="Times New Roman" w:hAnsi="Times New Roman" w:cs="Times New Roman"/>
          <w:sz w:val="24"/>
          <w:szCs w:val="24"/>
          <w:lang w:val="kk-KZ"/>
        </w:rPr>
        <w:t>күтілетін</w:t>
      </w:r>
      <w:r w:rsidRPr="00DE7DA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E7DA3">
        <w:rPr>
          <w:rFonts w:ascii="Times New Roman" w:hAnsi="Times New Roman" w:cs="Times New Roman"/>
          <w:sz w:val="24"/>
          <w:szCs w:val="24"/>
          <w:lang w:val="kk-KZ"/>
        </w:rPr>
        <w:t>нәтижелер, өзектілігі</w:t>
      </w:r>
    </w:p>
    <w:p w:rsidR="0018090C" w:rsidRDefault="00DE7DA3" w:rsidP="0018090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ДӘРІС</w:t>
      </w:r>
      <w:r w:rsidRPr="009C6179"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kk-KZ"/>
        </w:rPr>
        <w:t xml:space="preserve"> </w:t>
      </w: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2.</w:t>
      </w:r>
      <w:r w:rsidRPr="009C6179">
        <w:rPr>
          <w:rFonts w:ascii="Times New Roman" w:hAnsi="Times New Roman" w:cs="Times New Roman"/>
          <w:b/>
          <w:spacing w:val="23"/>
          <w:sz w:val="24"/>
          <w:szCs w:val="24"/>
          <w:u w:val="single"/>
          <w:lang w:val="kk-KZ"/>
        </w:rPr>
        <w:t xml:space="preserve">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ІЛІМ, АБАЙ ІЛІМІ ТУРАЛЫ ТҮСІНІК. АБАЙ ІЛІМІНІҢ МАҢЫЗЫ МЕН МӘНІ.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 </w:t>
      </w:r>
    </w:p>
    <w:p w:rsidR="00282A9D" w:rsidRPr="00BE5727" w:rsidRDefault="00282A9D" w:rsidP="00282A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282A9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Ілім, Абай ілімі туралы түсінік. Абай ілімінің маңызы мен мәні. </w:t>
      </w:r>
      <w:r w:rsidRPr="00BE572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Абай ілімінің концептуалдық моделі: </w:t>
      </w:r>
      <w:r w:rsidR="00DE7DA3" w:rsidRPr="00BE572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Абай іліміндегі концепциялар</w:t>
      </w:r>
    </w:p>
    <w:p w:rsidR="004E6654" w:rsidRDefault="00DE7DA3" w:rsidP="00C45EE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3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АБАЙ ІЛІМІНДЕГІ АДАМ МЕН ЗАМАН СИПАТЫ. </w:t>
      </w:r>
      <w:r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Абай іліміндегі адам мен заман сипаты.</w:t>
      </w:r>
      <w:r w:rsidRPr="00DE7DA3">
        <w:rPr>
          <w:rFonts w:eastAsia="Calibri"/>
          <w:sz w:val="24"/>
          <w:szCs w:val="24"/>
          <w:lang w:val="kk-KZ"/>
        </w:rPr>
        <w:t xml:space="preserve"> </w:t>
      </w:r>
      <w:r w:rsidR="004E6654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>Адам өмірінің мағынасы мен мәні. Адамның қасиеті: ыстық қайрат, нұрлы ақыл, жылы жүрек. «Толық адам» концепциясы. Адамның мінезі, заманның беті туралы ойлар</w:t>
      </w:r>
      <w:r w:rsidR="004E6654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E5727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АБАЙДЫҢ КІСІЛІК КОДЕКСІ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</w:p>
    <w:p w:rsidR="000D6205" w:rsidRDefault="000D6205" w:rsidP="00C45EE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5EE9" w:rsidRPr="009C6179" w:rsidRDefault="00DE7DA3" w:rsidP="00C45EE9">
      <w:pPr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zh-CN"/>
        </w:rPr>
      </w:pP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Д 4 АБАЙДЫҢ БІЛІМ КОНЦЕПЦИЯСЫ ЖӘНЕ ОНЫҢ ЖҮЙЕСІ.</w:t>
      </w:r>
      <w:r w:rsidRPr="009C6179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="004E6654" w:rsidRPr="009C6179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Абайдың білім коцепциясының жалпы сипаттамасы: білім алушының ішкі қалпына қатысты қағидаларының мәні; танымдық үдерістердің иерархиялық жүйесінің моделі; танымдық үдерістердің амалдары мен тетіктері; білім алушының білу нәтижесінде қол жеткізетін құзіреттілігінің сипаттамасы. </w:t>
      </w:r>
      <w:r w:rsidRPr="00BE5727">
        <w:rPr>
          <w:rFonts w:ascii="Times New Roman" w:eastAsia="SimSun" w:hAnsi="Times New Roman" w:cs="Times New Roman"/>
          <w:b/>
          <w:sz w:val="24"/>
          <w:szCs w:val="24"/>
          <w:u w:val="single"/>
          <w:lang w:val="kk-KZ" w:eastAsia="zh-CN"/>
        </w:rPr>
        <w:t>АБАЙ ТАКСОНОМИЯСЫ</w:t>
      </w:r>
      <w:r w:rsidRPr="00BE5727">
        <w:rPr>
          <w:rFonts w:ascii="Times New Roman" w:eastAsia="SimSun" w:hAnsi="Times New Roman" w:cs="Times New Roman"/>
          <w:sz w:val="24"/>
          <w:szCs w:val="24"/>
          <w:u w:val="single"/>
          <w:lang w:val="kk-KZ" w:eastAsia="zh-CN"/>
        </w:rPr>
        <w:t xml:space="preserve"> және оның сатылары</w:t>
      </w:r>
    </w:p>
    <w:p w:rsidR="00C45EE9" w:rsidRDefault="00DE7DA3" w:rsidP="00C45EE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5 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АБАЙ ІЛІМІНІҢ БАСТАУ-КӨЗДЕРІ.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 </w:t>
      </w:r>
    </w:p>
    <w:p w:rsidR="008213FC" w:rsidRDefault="008213FC" w:rsidP="00C45EE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213FC" w:rsidRPr="003C785D" w:rsidRDefault="008213FC" w:rsidP="003C785D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3C785D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МОДУЛ -2        Абай ілімінің негіздері</w:t>
      </w:r>
    </w:p>
    <w:p w:rsidR="00C45EE9" w:rsidRPr="009C6179" w:rsidRDefault="00DE7DA3" w:rsidP="009C617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ДӘРІС 6</w:t>
      </w: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АБАЙ ІЛІМІ ЖӘНЕ ҚАЗАҚ ХАЛҚЫНЫҢ ДӘСТҮРЛІ ДҮНИЕТАНЫМЫ МЕН МӘДЕНИЕТІ.</w:t>
      </w:r>
      <w:r w:rsidRPr="009C61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Қазақ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халқының дәстүрлі дүниетанымы мен мәдениетінің байырғы негіздері. Қазақ әдебиеті мен мәдениетінің байырғы тұлғалары. Қазақ ауыз әдебиетінің құндылықтары. Билер дәуірі әдебиетінің дәстүрлері. Абайға дейінгі қазақ әдебиетінің ұлттық құндылықтары. Әдет-ғұрып. Салт-дәстүр.</w:t>
      </w:r>
    </w:p>
    <w:p w:rsidR="00C45EE9" w:rsidRPr="009C6179" w:rsidRDefault="00DE7DA3" w:rsidP="00C45EE9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ДӘРІС 7  АБАЙ ІЛІМІ ЖӘНЕ ШЫҒЫС ХАЛЫҚТАРЫНЫҢ ДӘСТҮРЛІ</w:t>
      </w:r>
    </w:p>
    <w:p w:rsidR="00C45EE9" w:rsidRPr="00282A9D" w:rsidRDefault="00DE7DA3" w:rsidP="00C45EE9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ДҮНИЕТАНЫМЫ МЕН МӘДЕНИЕТІ.</w:t>
      </w:r>
      <w:r w:rsidRPr="009C617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>Абай ілімінің Шығыс әдебиеті мен мәдениетінің біздің заманымызға дейінгі ескерткіштерінің</w:t>
      </w:r>
      <w:r w:rsid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құндылықтарына қатысы: Ахикар, Аристотель, Сократ, Конфуций, Анахарсис ілімдері. </w:t>
      </w:r>
      <w:r w:rsidR="00C45EE9" w:rsidRPr="00282A9D">
        <w:rPr>
          <w:rFonts w:ascii="Times New Roman" w:eastAsia="Calibri" w:hAnsi="Times New Roman" w:cs="Times New Roman"/>
          <w:sz w:val="24"/>
          <w:szCs w:val="24"/>
          <w:lang w:val="kk-KZ"/>
        </w:rPr>
        <w:t>Абай ілімінің біздің заманымыздағы ілімдермен байланысы: Абай және ислам мәдениеті. әл-Фараби, Ибн Сина, әл-Ғазали ілімдері және Абай. Абай ілімі және Орта ғасыр әдебиетінің жетістіктері.</w:t>
      </w:r>
      <w:r w:rsid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45EE9" w:rsidRPr="00282A9D">
        <w:rPr>
          <w:rFonts w:ascii="Times New Roman" w:eastAsia="Calibri" w:hAnsi="Times New Roman" w:cs="Times New Roman"/>
          <w:sz w:val="24"/>
          <w:szCs w:val="24"/>
          <w:lang w:val="kk-KZ"/>
        </w:rPr>
        <w:t>Баласағұн, Қашқари</w:t>
      </w:r>
      <w:r w:rsid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45EE9" w:rsidRPr="009C6179" w:rsidRDefault="00DE7DA3" w:rsidP="00C45EE9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9C6179">
        <w:rPr>
          <w:rFonts w:ascii="Times New Roman" w:eastAsia="SimSun" w:hAnsi="Times New Roman" w:cs="Times New Roman"/>
          <w:b/>
          <w:sz w:val="24"/>
          <w:szCs w:val="24"/>
          <w:u w:val="single"/>
          <w:lang w:val="kk-KZ" w:eastAsia="zh-CN"/>
        </w:rPr>
        <w:t xml:space="preserve">ДӘРІС 8 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АБАЙ ІЛІМІ ЖӘНЕ БАТЫС ХАЛЫҚТАРЫНЫҢ ДӘСТҮРЛІ</w:t>
      </w:r>
    </w:p>
    <w:p w:rsidR="00C45EE9" w:rsidRPr="00E44901" w:rsidRDefault="00DE7DA3" w:rsidP="00C45EE9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lastRenderedPageBreak/>
        <w:t>ДҮНИЕТАНЫМЫ МЕН МӘДЕНИЕТІ.</w:t>
      </w:r>
      <w:r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213F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Абай және Гете.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Абай ілімі және орыс әдебиетінің рухани құндылықтары. </w:t>
      </w:r>
      <w:r w:rsidR="00C45EE9" w:rsidRPr="008213FC">
        <w:rPr>
          <w:rFonts w:ascii="Times New Roman" w:eastAsia="Calibri" w:hAnsi="Times New Roman" w:cs="Times New Roman"/>
          <w:sz w:val="24"/>
          <w:szCs w:val="24"/>
          <w:lang w:val="kk-KZ"/>
        </w:rPr>
        <w:t>Абай және А.С. Пушкин. Абай және М.Ю. Лермонтов. Абай және И.А. Крыло</w:t>
      </w:r>
      <w:r w:rsidR="00C45EE9" w:rsidRPr="00E44901">
        <w:rPr>
          <w:rFonts w:ascii="Times New Roman" w:eastAsia="Calibri" w:hAnsi="Times New Roman" w:cs="Times New Roman"/>
          <w:sz w:val="24"/>
          <w:szCs w:val="24"/>
          <w:lang w:val="kk-KZ"/>
        </w:rPr>
        <w:t>в.</w:t>
      </w:r>
    </w:p>
    <w:p w:rsidR="00C45EE9" w:rsidRPr="00DE7DA3" w:rsidRDefault="00DE7DA3" w:rsidP="00C45EE9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</w:t>
      </w:r>
      <w:r w:rsidRPr="00E4490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9. </w:t>
      </w:r>
      <w:r w:rsidRPr="00E4490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АБАЙ ІЛІМІНІҢ ҚҰРАМДАС БӨЛІМДЕРІ: АҚЫЛ; ҚАЙРАТ; ЖҮРЕК.</w:t>
      </w:r>
      <w:r w:rsidRPr="00E4490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45EE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Абай ілімінің құрамдастары туралы жалпы түсінік. Абай ілімінің көп қырлы сипаты. </w:t>
      </w:r>
      <w:r w:rsidR="00C45EE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Абай ілімінің құрылымы. Абай ілімінің жүйесі.</w:t>
      </w:r>
    </w:p>
    <w:p w:rsidR="00C45EE9" w:rsidRPr="00E44901" w:rsidRDefault="00DE7DA3" w:rsidP="00223B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</w:t>
      </w:r>
      <w:r w:rsidRPr="00DE7D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10. </w:t>
      </w:r>
      <w:r w:rsidRPr="00DE7DA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АБАЙ ІЛІМІНДЕГІ АҚЫЛДЫҢ  МАҢЫЗЫ МЕН МӘНІ. </w:t>
      </w:r>
      <w:r w:rsidRPr="00E4490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АҚЫЛДЫҢ СИПАТТАРЫ</w:t>
      </w:r>
      <w:r w:rsidR="00C45EE9" w:rsidRPr="00E4490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.</w:t>
      </w:r>
      <w:r w:rsidR="00C45EE9" w:rsidRPr="00E4490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Ақылдың категориялары.</w:t>
      </w:r>
    </w:p>
    <w:p w:rsidR="003C785D" w:rsidRPr="003C785D" w:rsidRDefault="003C785D" w:rsidP="003C785D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3C785D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МОДУЛ -3   Абай ілімі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ндегі бес асыл мен бес дұшпан</w:t>
      </w:r>
    </w:p>
    <w:p w:rsidR="00C45EE9" w:rsidRPr="00DE7DA3" w:rsidRDefault="00DE7DA3" w:rsidP="00223B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</w:t>
      </w:r>
      <w:r w:rsidRPr="00E4490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11. </w:t>
      </w:r>
      <w:r w:rsidRPr="00E4490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АБАЙ ІЛІМІНДЕГІ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ҚАЙРАТТЫҢ </w:t>
      </w:r>
      <w:r w:rsidRPr="00E4490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МАҢЫЗЫ МЕН МӘНІ. </w:t>
      </w:r>
      <w:r w:rsidR="00C45EE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Қайратттың</w:t>
      </w:r>
      <w:r w:rsidR="00C45EE9" w:rsidRPr="00DE7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5EE9" w:rsidRPr="00DE7DA3">
        <w:rPr>
          <w:rFonts w:ascii="Times New Roman" w:eastAsia="Calibri" w:hAnsi="Times New Roman" w:cs="Times New Roman"/>
          <w:sz w:val="24"/>
          <w:szCs w:val="24"/>
        </w:rPr>
        <w:t>сипаттары</w:t>
      </w:r>
      <w:proofErr w:type="spellEnd"/>
      <w:r w:rsidR="00C45EE9" w:rsidRPr="00DE7D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1AD3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Қайрат</w:t>
      </w:r>
      <w:r w:rsidR="00C45EE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тың</w:t>
      </w:r>
      <w:r w:rsidR="00C45EE9" w:rsidRPr="00DE7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5EE9" w:rsidRPr="00DE7DA3">
        <w:rPr>
          <w:rFonts w:ascii="Times New Roman" w:eastAsia="Calibri" w:hAnsi="Times New Roman" w:cs="Times New Roman"/>
          <w:sz w:val="24"/>
          <w:szCs w:val="24"/>
        </w:rPr>
        <w:t>категориялары</w:t>
      </w:r>
      <w:proofErr w:type="spellEnd"/>
      <w:r w:rsidR="00C45EE9" w:rsidRPr="00DE7D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B39" w:rsidRPr="00DE7DA3" w:rsidRDefault="00DE7DA3" w:rsidP="00223B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</w:t>
      </w:r>
      <w:r w:rsidRPr="009C6179"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АБАЙ </w:t>
      </w:r>
      <w:proofErr w:type="gramStart"/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ІЛІМІНДЕГІ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ЖҮРЕКТІҢ</w:t>
      </w:r>
      <w:proofErr w:type="gramEnd"/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МАҢЫЗЫ МЕН МӘНІ</w:t>
      </w:r>
      <w:r w:rsidRPr="00DE7D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3B3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Жүректің </w:t>
      </w:r>
      <w:proofErr w:type="spellStart"/>
      <w:r w:rsidR="00223B39" w:rsidRPr="00DE7DA3">
        <w:rPr>
          <w:rFonts w:ascii="Times New Roman" w:eastAsia="Calibri" w:hAnsi="Times New Roman" w:cs="Times New Roman"/>
          <w:sz w:val="24"/>
          <w:szCs w:val="24"/>
        </w:rPr>
        <w:t>сипаттары</w:t>
      </w:r>
      <w:proofErr w:type="spellEnd"/>
      <w:r w:rsidR="00223B39" w:rsidRPr="00DE7D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3B3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Жүректің  </w:t>
      </w:r>
      <w:proofErr w:type="spellStart"/>
      <w:r w:rsidR="00223B39" w:rsidRPr="00DE7DA3">
        <w:rPr>
          <w:rFonts w:ascii="Times New Roman" w:eastAsia="Calibri" w:hAnsi="Times New Roman" w:cs="Times New Roman"/>
          <w:sz w:val="24"/>
          <w:szCs w:val="24"/>
        </w:rPr>
        <w:t>категориялары</w:t>
      </w:r>
      <w:proofErr w:type="spellEnd"/>
      <w:r w:rsidR="00223B39" w:rsidRPr="00DE7D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B39" w:rsidRPr="00DE7DA3" w:rsidRDefault="00DE7DA3" w:rsidP="00223B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</w:rPr>
        <w:t xml:space="preserve">Д 13.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</w:rPr>
        <w:t>АБАЙ ІЛІМІНДЕГІ АДАМ АСЫҚ БОЛАТЫН БЕС АСЫЛ ІС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. </w:t>
      </w:r>
      <w:r w:rsidR="00223B3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Талап. Еңбек. Терең ой. Қанағат. Рақым. Бес асыл істің сипаттары, өзара байланыстары.</w:t>
      </w:r>
    </w:p>
    <w:p w:rsidR="00223B39" w:rsidRPr="00DE7DA3" w:rsidRDefault="00DE7DA3" w:rsidP="00223B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14.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АБАЙ ІЛІМІНДЕГІ АДАМ ҚАШЫҚ БОЛАТЫН БЕС ЖАМАН ІС. </w:t>
      </w:r>
      <w:r w:rsidR="00223B39" w:rsidRPr="00DE7DA3">
        <w:rPr>
          <w:rFonts w:ascii="Times New Roman" w:eastAsia="Calibri" w:hAnsi="Times New Roman" w:cs="Times New Roman"/>
          <w:sz w:val="24"/>
          <w:szCs w:val="24"/>
          <w:lang w:val="kk-KZ"/>
        </w:rPr>
        <w:t>Өтірік. Өсек. Мақтаншақ. Еріншек. Бекер мал шашпақ. Бес жаман істің сипаттары, өзара байланыстары.</w:t>
      </w:r>
    </w:p>
    <w:p w:rsidR="004E6654" w:rsidRPr="00E44901" w:rsidRDefault="00DE7DA3" w:rsidP="00C45EE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617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ДӘРІС 15. </w:t>
      </w:r>
      <w:r w:rsidRPr="009C6179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АБАЙ ІЛІМІНДЕГІ ӘРБІР ЖАҚСЫ НӘРСЕНІҢ ӨЛШЕУ ҚҰРАЛЫ.</w:t>
      </w:r>
      <w:r w:rsidRPr="009C617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23B39" w:rsidRPr="009C61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Абай ілімінің өлшеу құралының сипаттамасы. Әрбір жақсы нәрсенің өлшеуі туралы түсінік. Әр жақсы нәрсенің өлшеуі туралы ойлардың тарихи тегі. Сократ, Платон, Аристотель, әл-Фараби. Кунфуций. Әрбір істегі орта шаманың мәнісі. Әрбір жақсы нәрсенің Абайдың өлшеу құралындағы мәні. Абайдың өлшеу құралының моделі. </w:t>
      </w:r>
      <w:r w:rsidR="00223B39" w:rsidRPr="00E44901">
        <w:rPr>
          <w:rFonts w:ascii="Times New Roman" w:eastAsia="Calibri" w:hAnsi="Times New Roman" w:cs="Times New Roman"/>
          <w:sz w:val="24"/>
          <w:szCs w:val="24"/>
          <w:lang w:val="kk-KZ"/>
        </w:rPr>
        <w:t>Өлшеуде шектен шықпау туралы қағида.</w:t>
      </w:r>
    </w:p>
    <w:p w:rsidR="004E6654" w:rsidRPr="00E44901" w:rsidRDefault="004E6654" w:rsidP="00C45E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4901" w:rsidRDefault="00E44901" w:rsidP="00C45EE9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1484B">
        <w:rPr>
          <w:rFonts w:ascii="Times New Roman" w:hAnsi="Times New Roman" w:cs="Times New Roman"/>
          <w:sz w:val="24"/>
          <w:szCs w:val="24"/>
          <w:u w:val="single"/>
          <w:lang w:val="kk-KZ"/>
        </w:rPr>
        <w:t>Негізгі әдебиет:</w:t>
      </w:r>
    </w:p>
    <w:p w:rsidR="00340A90" w:rsidRPr="001D4FA4" w:rsidRDefault="00340A90" w:rsidP="00340A90">
      <w:pPr>
        <w:pStyle w:val="a3"/>
        <w:numPr>
          <w:ilvl w:val="0"/>
          <w:numId w:val="5"/>
        </w:numPr>
        <w:suppressAutoHyphens/>
        <w:textAlignment w:val="baseline"/>
        <w:rPr>
          <w:rFonts w:eastAsia="Consolas"/>
          <w:b/>
          <w:bCs/>
          <w:kern w:val="3"/>
          <w:sz w:val="24"/>
          <w:szCs w:val="24"/>
          <w:lang w:eastAsia="ru-RU"/>
        </w:rPr>
      </w:pPr>
      <w:r w:rsidRPr="00974A22">
        <w:rPr>
          <w:b/>
          <w:color w:val="231F20"/>
        </w:rPr>
        <w:t>Абайтану антологиясы</w:t>
      </w:r>
      <w:r w:rsidRPr="00974A22">
        <w:rPr>
          <w:color w:val="231F20"/>
        </w:rPr>
        <w:t>. Он томдық. ІХ том. Жанғара Дәдебаев. Абайдың антропологизмі. Монография. Әнуар Тарақов. Абайдың аудармашылық таланты. / құраст.,  түсінік. жазғ.:  Л.Мұсалы, Б.Даутова, Г.Қасымақын; жалпы ред басқ. Ж.Дәдебаев.</w:t>
      </w:r>
      <w:r w:rsidRPr="00E02704">
        <w:t xml:space="preserve"> </w:t>
      </w:r>
      <w:r w:rsidRPr="00974A22">
        <w:rPr>
          <w:color w:val="231F20"/>
        </w:rPr>
        <w:t>– Алматы: Қазақ университеті, 2021.</w:t>
      </w:r>
    </w:p>
    <w:p w:rsidR="00340A90" w:rsidRPr="001D4FA4" w:rsidRDefault="00340A90" w:rsidP="00340A90">
      <w:pPr>
        <w:pStyle w:val="a3"/>
        <w:numPr>
          <w:ilvl w:val="0"/>
          <w:numId w:val="5"/>
        </w:numPr>
        <w:adjustRightInd w:val="0"/>
        <w:rPr>
          <w:rFonts w:eastAsia="Consolas"/>
          <w:b/>
          <w:bCs/>
          <w:kern w:val="3"/>
          <w:sz w:val="24"/>
          <w:szCs w:val="24"/>
          <w:lang w:eastAsia="ru-RU"/>
        </w:rPr>
      </w:pPr>
      <w:r w:rsidRPr="001D4FA4">
        <w:rPr>
          <w:b/>
        </w:rPr>
        <w:t>Ж. Дәдебаев Абайдың антропологизмі</w:t>
      </w:r>
      <w:r w:rsidRPr="001D4FA4">
        <w:t xml:space="preserve">. </w:t>
      </w:r>
      <w:r w:rsidRPr="001D4FA4">
        <w:rPr>
          <w:bCs/>
        </w:rPr>
        <w:t xml:space="preserve">Абайтану. </w:t>
      </w:r>
      <w:r w:rsidRPr="001D4FA4">
        <w:t>Таңдамалы еңбектер. Х том. Жалпы ред. басқ. Ж. Дәдебаев. – Алматы: Қазақ университеті, 2016</w:t>
      </w:r>
    </w:p>
    <w:p w:rsidR="00340A90" w:rsidRPr="001D4FA4" w:rsidRDefault="00340A90" w:rsidP="00340A90">
      <w:pPr>
        <w:pStyle w:val="a3"/>
        <w:numPr>
          <w:ilvl w:val="0"/>
          <w:numId w:val="5"/>
        </w:numPr>
        <w:suppressAutoHyphens/>
        <w:textAlignment w:val="baseline"/>
        <w:rPr>
          <w:kern w:val="3"/>
          <w:sz w:val="24"/>
          <w:szCs w:val="24"/>
          <w:lang w:eastAsia="ru-RU"/>
        </w:rPr>
      </w:pPr>
      <w:r w:rsidRPr="001D4FA4">
        <w:rPr>
          <w:rFonts w:eastAsia="Consolas"/>
          <w:b/>
          <w:bCs/>
          <w:kern w:val="3"/>
          <w:sz w:val="24"/>
          <w:szCs w:val="24"/>
          <w:lang w:eastAsia="ru-RU"/>
        </w:rPr>
        <w:t xml:space="preserve">Дәдебаев Ж. Абай ілімі. Оқу құралы: лекциялар </w:t>
      </w:r>
      <w:r w:rsidRPr="001D4FA4">
        <w:rPr>
          <w:rFonts w:eastAsia="Consolas"/>
          <w:bCs/>
          <w:kern w:val="3"/>
          <w:sz w:val="24"/>
          <w:szCs w:val="24"/>
          <w:lang w:eastAsia="ru-RU"/>
        </w:rPr>
        <w:t>/ Жауапты редакторы Д. Ысқақұлы; басылымды баспаға дайындағандар: Л. Мұсалы, Б. Даутова, Г. Ыбырайқызы</w:t>
      </w:r>
      <w:r w:rsidRPr="001D4FA4">
        <w:rPr>
          <w:kern w:val="3"/>
          <w:sz w:val="24"/>
          <w:szCs w:val="24"/>
          <w:lang w:eastAsia="ru-RU"/>
        </w:rPr>
        <w:t>.</w:t>
      </w:r>
      <w:r w:rsidRPr="001D4FA4">
        <w:rPr>
          <w:rFonts w:eastAsia="Consolas"/>
          <w:bCs/>
          <w:kern w:val="3"/>
          <w:sz w:val="24"/>
          <w:szCs w:val="24"/>
          <w:lang w:eastAsia="ru-RU"/>
        </w:rPr>
        <w:t xml:space="preserve"> – Алматы: Абай институты, 2022. – 224 б.</w:t>
      </w:r>
    </w:p>
    <w:p w:rsidR="00DF0A3D" w:rsidRPr="00306F61" w:rsidRDefault="00DF0A3D" w:rsidP="008F5B2C">
      <w:pPr>
        <w:pStyle w:val="TableParagraph"/>
        <w:rPr>
          <w:sz w:val="24"/>
          <w:szCs w:val="24"/>
        </w:rPr>
      </w:pPr>
      <w:bookmarkStart w:id="0" w:name="_GoBack"/>
      <w:bookmarkEnd w:id="0"/>
    </w:p>
    <w:p w:rsidR="00E52BEB" w:rsidRDefault="00E52BEB" w:rsidP="00E52B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САБАҚТАРЫНДА ОСЫ ТАҚЫРЫПТАР ТОЛЫҒЫРАҚ ТАЛДАНАДЫ, СТУДЕНТТЕР ДАЙЫНДАЛЫП КЕЛІП , ЖАУАП БЕРЕДІ.</w:t>
      </w:r>
    </w:p>
    <w:p w:rsidR="00E44901" w:rsidRPr="00E44901" w:rsidRDefault="00E44901" w:rsidP="008F5B2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4901" w:rsidRPr="00E4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083"/>
    <w:multiLevelType w:val="hybridMultilevel"/>
    <w:tmpl w:val="0FF47F06"/>
    <w:lvl w:ilvl="0" w:tplc="2DCA0BE0">
      <w:start w:val="1"/>
      <w:numFmt w:val="bullet"/>
      <w:lvlText w:val="-"/>
      <w:lvlJc w:val="left"/>
      <w:pPr>
        <w:ind w:left="21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">
    <w:nsid w:val="21585AFA"/>
    <w:multiLevelType w:val="hybridMultilevel"/>
    <w:tmpl w:val="DEF02B36"/>
    <w:lvl w:ilvl="0" w:tplc="FA3C75BA">
      <w:start w:val="1"/>
      <w:numFmt w:val="decimal"/>
      <w:lvlText w:val="%1."/>
      <w:lvlJc w:val="left"/>
      <w:pPr>
        <w:ind w:left="742" w:hanging="360"/>
      </w:pPr>
      <w:rPr>
        <w:rFonts w:hint="default"/>
        <w:w w:val="100"/>
        <w:lang w:val="kk-KZ" w:eastAsia="en-US" w:bidi="ar-SA"/>
      </w:rPr>
    </w:lvl>
    <w:lvl w:ilvl="1" w:tplc="ECFE6DBE">
      <w:numFmt w:val="bullet"/>
      <w:lvlText w:val="•"/>
      <w:lvlJc w:val="left"/>
      <w:pPr>
        <w:ind w:left="1614" w:hanging="360"/>
      </w:pPr>
      <w:rPr>
        <w:rFonts w:hint="default"/>
        <w:lang w:val="kk-KZ" w:eastAsia="en-US" w:bidi="ar-SA"/>
      </w:rPr>
    </w:lvl>
    <w:lvl w:ilvl="2" w:tplc="A2484256">
      <w:numFmt w:val="bullet"/>
      <w:lvlText w:val="•"/>
      <w:lvlJc w:val="left"/>
      <w:pPr>
        <w:ind w:left="2489" w:hanging="360"/>
      </w:pPr>
      <w:rPr>
        <w:rFonts w:hint="default"/>
        <w:lang w:val="kk-KZ" w:eastAsia="en-US" w:bidi="ar-SA"/>
      </w:rPr>
    </w:lvl>
    <w:lvl w:ilvl="3" w:tplc="294001C8">
      <w:numFmt w:val="bullet"/>
      <w:lvlText w:val="•"/>
      <w:lvlJc w:val="left"/>
      <w:pPr>
        <w:ind w:left="3363" w:hanging="360"/>
      </w:pPr>
      <w:rPr>
        <w:rFonts w:hint="default"/>
        <w:lang w:val="kk-KZ" w:eastAsia="en-US" w:bidi="ar-SA"/>
      </w:rPr>
    </w:lvl>
    <w:lvl w:ilvl="4" w:tplc="CFA8F740">
      <w:numFmt w:val="bullet"/>
      <w:lvlText w:val="•"/>
      <w:lvlJc w:val="left"/>
      <w:pPr>
        <w:ind w:left="4238" w:hanging="360"/>
      </w:pPr>
      <w:rPr>
        <w:rFonts w:hint="default"/>
        <w:lang w:val="kk-KZ" w:eastAsia="en-US" w:bidi="ar-SA"/>
      </w:rPr>
    </w:lvl>
    <w:lvl w:ilvl="5" w:tplc="EC4A8A60">
      <w:numFmt w:val="bullet"/>
      <w:lvlText w:val="•"/>
      <w:lvlJc w:val="left"/>
      <w:pPr>
        <w:ind w:left="5113" w:hanging="360"/>
      </w:pPr>
      <w:rPr>
        <w:rFonts w:hint="default"/>
        <w:lang w:val="kk-KZ" w:eastAsia="en-US" w:bidi="ar-SA"/>
      </w:rPr>
    </w:lvl>
    <w:lvl w:ilvl="6" w:tplc="FFAE433E">
      <w:numFmt w:val="bullet"/>
      <w:lvlText w:val="•"/>
      <w:lvlJc w:val="left"/>
      <w:pPr>
        <w:ind w:left="5987" w:hanging="360"/>
      </w:pPr>
      <w:rPr>
        <w:rFonts w:hint="default"/>
        <w:lang w:val="kk-KZ" w:eastAsia="en-US" w:bidi="ar-SA"/>
      </w:rPr>
    </w:lvl>
    <w:lvl w:ilvl="7" w:tplc="1182F44C">
      <w:numFmt w:val="bullet"/>
      <w:lvlText w:val="•"/>
      <w:lvlJc w:val="left"/>
      <w:pPr>
        <w:ind w:left="6862" w:hanging="360"/>
      </w:pPr>
      <w:rPr>
        <w:rFonts w:hint="default"/>
        <w:lang w:val="kk-KZ" w:eastAsia="en-US" w:bidi="ar-SA"/>
      </w:rPr>
    </w:lvl>
    <w:lvl w:ilvl="8" w:tplc="9B404D0C">
      <w:numFmt w:val="bullet"/>
      <w:lvlText w:val="•"/>
      <w:lvlJc w:val="left"/>
      <w:pPr>
        <w:ind w:left="7737" w:hanging="360"/>
      </w:pPr>
      <w:rPr>
        <w:rFonts w:hint="default"/>
        <w:lang w:val="kk-KZ" w:eastAsia="en-US" w:bidi="ar-SA"/>
      </w:rPr>
    </w:lvl>
  </w:abstractNum>
  <w:abstractNum w:abstractNumId="2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83464B6"/>
    <w:multiLevelType w:val="hybridMultilevel"/>
    <w:tmpl w:val="3234706A"/>
    <w:lvl w:ilvl="0" w:tplc="F82E8A96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</w:lvl>
    <w:lvl w:ilvl="3" w:tplc="0419000F" w:tentative="1">
      <w:start w:val="1"/>
      <w:numFmt w:val="decimal"/>
      <w:lvlText w:val="%4."/>
      <w:lvlJc w:val="left"/>
      <w:pPr>
        <w:ind w:left="3967" w:hanging="360"/>
      </w:p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</w:lvl>
    <w:lvl w:ilvl="6" w:tplc="0419000F" w:tentative="1">
      <w:start w:val="1"/>
      <w:numFmt w:val="decimal"/>
      <w:lvlText w:val="%7."/>
      <w:lvlJc w:val="left"/>
      <w:pPr>
        <w:ind w:left="6127" w:hanging="360"/>
      </w:p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4">
    <w:nsid w:val="67852DCD"/>
    <w:multiLevelType w:val="hybridMultilevel"/>
    <w:tmpl w:val="AF58501E"/>
    <w:lvl w:ilvl="0" w:tplc="1A36E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7"/>
    <w:rsid w:val="0000675C"/>
    <w:rsid w:val="000672DF"/>
    <w:rsid w:val="000D6205"/>
    <w:rsid w:val="0018090C"/>
    <w:rsid w:val="0019336F"/>
    <w:rsid w:val="00223B39"/>
    <w:rsid w:val="0026439E"/>
    <w:rsid w:val="00282A9D"/>
    <w:rsid w:val="00306F61"/>
    <w:rsid w:val="00340A90"/>
    <w:rsid w:val="00394D91"/>
    <w:rsid w:val="003A32D3"/>
    <w:rsid w:val="003C785D"/>
    <w:rsid w:val="004045F7"/>
    <w:rsid w:val="004E6654"/>
    <w:rsid w:val="00520DAC"/>
    <w:rsid w:val="005744C7"/>
    <w:rsid w:val="00597A71"/>
    <w:rsid w:val="005C0CCE"/>
    <w:rsid w:val="005C1AD3"/>
    <w:rsid w:val="00684978"/>
    <w:rsid w:val="0071484B"/>
    <w:rsid w:val="007B5C3F"/>
    <w:rsid w:val="007D5C1C"/>
    <w:rsid w:val="008213FC"/>
    <w:rsid w:val="008F5B2C"/>
    <w:rsid w:val="009523BD"/>
    <w:rsid w:val="009B2FD7"/>
    <w:rsid w:val="009C6179"/>
    <w:rsid w:val="00B42D23"/>
    <w:rsid w:val="00BE5727"/>
    <w:rsid w:val="00C45EE9"/>
    <w:rsid w:val="00D62E78"/>
    <w:rsid w:val="00DD144C"/>
    <w:rsid w:val="00DE7DA3"/>
    <w:rsid w:val="00DF0A3D"/>
    <w:rsid w:val="00E44901"/>
    <w:rsid w:val="00E52BEB"/>
    <w:rsid w:val="00E811E0"/>
    <w:rsid w:val="00E879BE"/>
    <w:rsid w:val="00EC3EA9"/>
    <w:rsid w:val="00EF73A7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AD8ED-4539-4217-A8AE-59FF016B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090C"/>
    <w:pPr>
      <w:widowControl w:val="0"/>
      <w:autoSpaceDE w:val="0"/>
      <w:autoSpaceDN w:val="0"/>
      <w:spacing w:after="0" w:line="240" w:lineRule="auto"/>
      <w:ind w:left="742" w:hanging="361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8F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5">
    <w:name w:val="A5"/>
    <w:uiPriority w:val="99"/>
    <w:rsid w:val="00DF0A3D"/>
    <w:rPr>
      <w:color w:val="000000"/>
      <w:sz w:val="21"/>
      <w:szCs w:val="21"/>
    </w:rPr>
  </w:style>
  <w:style w:type="paragraph" w:customStyle="1" w:styleId="Pa2">
    <w:name w:val="Pa2"/>
    <w:basedOn w:val="a"/>
    <w:next w:val="a"/>
    <w:uiPriority w:val="99"/>
    <w:rsid w:val="00DF0A3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DF0A3D"/>
    <w:rPr>
      <w:color w:val="000000"/>
      <w:sz w:val="18"/>
      <w:szCs w:val="18"/>
    </w:rPr>
  </w:style>
  <w:style w:type="character" w:customStyle="1" w:styleId="A30">
    <w:name w:val="A3"/>
    <w:uiPriority w:val="99"/>
    <w:rsid w:val="00520DAC"/>
    <w:rPr>
      <w:color w:val="000000"/>
      <w:sz w:val="15"/>
      <w:szCs w:val="15"/>
    </w:rPr>
  </w:style>
  <w:style w:type="character" w:styleId="a6">
    <w:name w:val="Hyperlink"/>
    <w:basedOn w:val="a0"/>
    <w:uiPriority w:val="99"/>
    <w:unhideWhenUsed/>
    <w:rsid w:val="009B2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2023-01-23T14:28:00Z</dcterms:created>
  <dcterms:modified xsi:type="dcterms:W3CDTF">2023-09-10T21:21:00Z</dcterms:modified>
</cp:coreProperties>
</file>